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31B" w:rsidRPr="00FD5888" w:rsidRDefault="009E731B" w:rsidP="009E731B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888">
        <w:rPr>
          <w:rFonts w:ascii="Times New Roman" w:hAnsi="Times New Roman" w:cs="Times New Roman"/>
          <w:b/>
          <w:sz w:val="24"/>
          <w:szCs w:val="24"/>
        </w:rPr>
        <w:t xml:space="preserve">Рабочий лист для подготовки к ЕГЭ по </w:t>
      </w:r>
      <w:r w:rsidR="00FD5888">
        <w:rPr>
          <w:rFonts w:ascii="Times New Roman" w:hAnsi="Times New Roman" w:cs="Times New Roman"/>
          <w:b/>
          <w:sz w:val="24"/>
          <w:szCs w:val="24"/>
        </w:rPr>
        <w:t>литературе</w:t>
      </w:r>
      <w:r w:rsidR="00FD5888" w:rsidRPr="00FD58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213"/>
        <w:gridCol w:w="1336"/>
        <w:gridCol w:w="1816"/>
      </w:tblGrid>
      <w:tr w:rsidR="00FD5888" w:rsidRPr="00FD5888" w:rsidTr="00FD5888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9E731B" w:rsidRPr="00FD5888" w:rsidRDefault="009E731B" w:rsidP="00FD5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731B" w:rsidRPr="00FD5888" w:rsidRDefault="009E731B" w:rsidP="00FD5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b/>
                <w:sz w:val="24"/>
                <w:szCs w:val="24"/>
              </w:rPr>
              <w:t>Пройдено,</w:t>
            </w:r>
            <w:r w:rsidR="00FD5888" w:rsidRPr="00FD5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b/>
                <w:sz w:val="24"/>
                <w:szCs w:val="24"/>
              </w:rPr>
              <w:t>прочитано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731B" w:rsidRPr="00FD5888" w:rsidRDefault="009E731B" w:rsidP="00FD5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</w:t>
            </w:r>
            <w:r w:rsidR="00FD5888" w:rsidRPr="00FD5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b/>
                <w:sz w:val="24"/>
                <w:szCs w:val="24"/>
              </w:rPr>
              <w:t>изучить,</w:t>
            </w:r>
            <w:r w:rsidR="00FD5888" w:rsidRPr="00FD5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b/>
                <w:sz w:val="24"/>
                <w:szCs w:val="24"/>
              </w:rPr>
              <w:t>прочитать /</w:t>
            </w:r>
            <w:r w:rsidR="00FD5888" w:rsidRPr="00FD5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b/>
                <w:sz w:val="24"/>
                <w:szCs w:val="24"/>
              </w:rPr>
              <w:t>повторить</w:t>
            </w:r>
          </w:p>
        </w:tc>
      </w:tr>
      <w:tr w:rsidR="00FD5888" w:rsidRPr="00FD5888" w:rsidTr="00FD5888">
        <w:trPr>
          <w:trHeight w:val="20"/>
        </w:trPr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(основные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и категории: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литературные направления и течения, роды и жанры, авторская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позиция, тема, идея, система образов, сюжет, конфликт, характер,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тип, лирический герой, деталь, различные виды изобразительно-выразительных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см.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кодификатор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литературе).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88" w:rsidRPr="00FD5888" w:rsidTr="00FD5888">
        <w:trPr>
          <w:trHeight w:val="20"/>
        </w:trPr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«Слово о полку Игореве»</w:t>
            </w: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88" w:rsidRPr="00FD5888" w:rsidTr="00FD5888">
        <w:trPr>
          <w:trHeight w:val="20"/>
        </w:trPr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Д.И. Фонвизин. Комедия «Недоросль»</w:t>
            </w: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88" w:rsidRPr="00FD5888" w:rsidTr="00FD5888">
        <w:trPr>
          <w:trHeight w:val="20"/>
        </w:trPr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Г.Р. Державин. Стихотворение «Памятник»</w:t>
            </w: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88" w:rsidRPr="00FD5888" w:rsidTr="00FD5888">
        <w:trPr>
          <w:trHeight w:val="20"/>
        </w:trPr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В.А. Жуковский. Стихотворение «Море», баллада «Светлана»</w:t>
            </w: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88" w:rsidRPr="00FD5888" w:rsidTr="00FD5888">
        <w:trPr>
          <w:trHeight w:val="20"/>
        </w:trPr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А.С. Грибоедов. Комедия «Горе от ума»</w:t>
            </w: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88" w:rsidRPr="00FD5888" w:rsidTr="00D929D6">
        <w:trPr>
          <w:trHeight w:val="3906"/>
        </w:trPr>
        <w:tc>
          <w:tcPr>
            <w:tcW w:w="0" w:type="auto"/>
            <w:shd w:val="clear" w:color="auto" w:fill="auto"/>
          </w:tcPr>
          <w:p w:rsidR="00FD5888" w:rsidRDefault="00FD5888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А.С. Пушкин. </w:t>
            </w:r>
          </w:p>
          <w:p w:rsidR="00FD5888" w:rsidRPr="00FD5888" w:rsidRDefault="00FD5888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Стихотворения: «Деревня», «Узник», «</w:t>
            </w:r>
            <w:proofErr w:type="gramStart"/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глубине сибирских руд…», «Поэт», «К Чаадаеву», «Песнь о вещем Олеге», «К морю», «Няне», «К***» («Я помню чудное мгновенье…»), «19 октября» («Роняет лес багряный свой убор…»), «Пророк», «Зимняя дорога», «Анчар», «На холмах Грузии лежит ночная мгла…», «Я вас любил: любовь ещё, быть может…», «Зимнее утро», «Бесы», «Разговор книгопродавца с поэтом», «Туча», «Я памятник себе воздвиг нерукотворный…», «Погасло дневное </w:t>
            </w:r>
            <w:proofErr w:type="gramStart"/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светило…», «Свободы сеятель пустынный…», «Подражания Корану» (IX.</w:t>
            </w:r>
            <w:proofErr w:type="gramEnd"/>
            <w:r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«И путник усталый на Бога роптал…»), «Элегия», («Безумных лет угасшее веселье…»), «…Вновь я посетил…», поэма «Медный всадник», романы «Евгений Онегин» и «Капитанская дочка»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FD5888" w:rsidRPr="00FD5888" w:rsidRDefault="00FD5888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FD5888" w:rsidRPr="00FD5888" w:rsidRDefault="00FD5888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BA3" w:rsidRPr="00FD5888" w:rsidTr="00FD5888">
        <w:trPr>
          <w:trHeight w:val="20"/>
        </w:trPr>
        <w:tc>
          <w:tcPr>
            <w:tcW w:w="0" w:type="auto"/>
            <w:shd w:val="clear" w:color="auto" w:fill="auto"/>
          </w:tcPr>
          <w:p w:rsidR="00FD5888" w:rsidRDefault="00434BA3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М.Ю. Лермонтов. </w:t>
            </w:r>
          </w:p>
          <w:p w:rsidR="00434BA3" w:rsidRPr="00FD5888" w:rsidRDefault="00434BA3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Стихотворения: </w:t>
            </w:r>
            <w:proofErr w:type="gramStart"/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«Нет, я не Байрон, я другой…»,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«Тучи»,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«Нищий»,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«Из-под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таинственной,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холодной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полумаски…»,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«Парус»,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«Смерть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Поэта»,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«Бородино»,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«Когда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волнуется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желтеющая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нива…»,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«Дума»,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«Поэт»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(«Отделкой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золотой блистает мой кинжал…»), «Три пальмы», «Молитва» («В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минуту жизни трудную…»), «И скучно и грустно», «Нет, не тебя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так пылко я люблю…», «Родина», «Сон» («В полдневный жар в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долине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Дагестана…»),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«Пророк»,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«Как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часто,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пёстрою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толпою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окружён…», «</w:t>
            </w:r>
            <w:proofErr w:type="spellStart"/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Валерик</w:t>
            </w:r>
            <w:proofErr w:type="spellEnd"/>
            <w:proofErr w:type="gramEnd"/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», «Выхожу один я на дорогу…», поэмы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«Мцыри»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Песня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про… купца</w:t>
            </w:r>
            <w:proofErr w:type="gramEnd"/>
            <w:r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Калашникова», роман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«Герой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нашего времени»</w:t>
            </w:r>
          </w:p>
        </w:tc>
        <w:tc>
          <w:tcPr>
            <w:tcW w:w="0" w:type="auto"/>
            <w:shd w:val="clear" w:color="auto" w:fill="auto"/>
          </w:tcPr>
          <w:p w:rsidR="00434BA3" w:rsidRPr="00FD5888" w:rsidRDefault="00434BA3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4BA3" w:rsidRPr="00FD5888" w:rsidRDefault="00434BA3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BA3" w:rsidRPr="00FD5888" w:rsidTr="00FD5888">
        <w:trPr>
          <w:trHeight w:val="20"/>
        </w:trPr>
        <w:tc>
          <w:tcPr>
            <w:tcW w:w="0" w:type="auto"/>
            <w:shd w:val="clear" w:color="auto" w:fill="auto"/>
          </w:tcPr>
          <w:p w:rsidR="00434BA3" w:rsidRPr="00FD5888" w:rsidRDefault="00434BA3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Н.В.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Гоголь.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Комедия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«Ревизор»,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повесть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«Шинель»,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поэма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«Мёртвые души»</w:t>
            </w:r>
          </w:p>
        </w:tc>
        <w:tc>
          <w:tcPr>
            <w:tcW w:w="0" w:type="auto"/>
            <w:shd w:val="clear" w:color="auto" w:fill="auto"/>
          </w:tcPr>
          <w:p w:rsidR="00434BA3" w:rsidRPr="00FD5888" w:rsidRDefault="00434BA3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4BA3" w:rsidRPr="00FD5888" w:rsidRDefault="00434BA3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BA3" w:rsidRPr="00FD5888" w:rsidTr="00FD5888">
        <w:trPr>
          <w:trHeight w:val="20"/>
        </w:trPr>
        <w:tc>
          <w:tcPr>
            <w:tcW w:w="0" w:type="auto"/>
            <w:shd w:val="clear" w:color="auto" w:fill="auto"/>
          </w:tcPr>
          <w:p w:rsidR="00434BA3" w:rsidRPr="00FD5888" w:rsidRDefault="00434BA3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А.Н. Островский. Драма «Гроза»</w:t>
            </w:r>
          </w:p>
        </w:tc>
        <w:tc>
          <w:tcPr>
            <w:tcW w:w="0" w:type="auto"/>
            <w:shd w:val="clear" w:color="auto" w:fill="auto"/>
          </w:tcPr>
          <w:p w:rsidR="00434BA3" w:rsidRPr="00FD5888" w:rsidRDefault="00434BA3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4BA3" w:rsidRPr="00FD5888" w:rsidRDefault="00434BA3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BA3" w:rsidRPr="00FD5888" w:rsidTr="00FD5888">
        <w:trPr>
          <w:trHeight w:val="20"/>
        </w:trPr>
        <w:tc>
          <w:tcPr>
            <w:tcW w:w="0" w:type="auto"/>
            <w:shd w:val="clear" w:color="auto" w:fill="auto"/>
          </w:tcPr>
          <w:p w:rsidR="00434BA3" w:rsidRPr="00FD5888" w:rsidRDefault="00434BA3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И.С. Тургенев. Роман «Отцы и дети»</w:t>
            </w:r>
          </w:p>
        </w:tc>
        <w:tc>
          <w:tcPr>
            <w:tcW w:w="0" w:type="auto"/>
            <w:shd w:val="clear" w:color="auto" w:fill="auto"/>
          </w:tcPr>
          <w:p w:rsidR="00434BA3" w:rsidRPr="00FD5888" w:rsidRDefault="00434BA3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34BA3" w:rsidRPr="00FD5888" w:rsidRDefault="00434BA3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88" w:rsidRPr="00FD5888" w:rsidTr="00683D32">
        <w:trPr>
          <w:trHeight w:val="2584"/>
        </w:trPr>
        <w:tc>
          <w:tcPr>
            <w:tcW w:w="0" w:type="auto"/>
            <w:shd w:val="clear" w:color="auto" w:fill="auto"/>
          </w:tcPr>
          <w:p w:rsidR="00FD5888" w:rsidRDefault="00FD5888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Ф.И. Тютчев. </w:t>
            </w:r>
          </w:p>
          <w:p w:rsidR="00FD5888" w:rsidRPr="00FD5888" w:rsidRDefault="00FD5888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Стихотворения: «Полдень», «Певучесть есть в морских волнах…», «С поляны коршун поднялся…», «Есть в осени первоначальной…», «</w:t>
            </w:r>
            <w:proofErr w:type="spellStart"/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Silentium</w:t>
            </w:r>
            <w:proofErr w:type="spellEnd"/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!», «Не то, что мните вы, природа...», «Умом Россию не понять…», «О, как убийственно мы любим...», «Нам не дано предугадать…», «К. Б.» («Я встретил вас – и всё былое...»), «Природа – сфинкс. И тем она верней...»</w:t>
            </w:r>
          </w:p>
        </w:tc>
        <w:tc>
          <w:tcPr>
            <w:tcW w:w="0" w:type="auto"/>
            <w:shd w:val="clear" w:color="auto" w:fill="auto"/>
          </w:tcPr>
          <w:p w:rsidR="00FD5888" w:rsidRPr="00FD5888" w:rsidRDefault="00FD5888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FD5888" w:rsidRPr="00FD5888" w:rsidRDefault="00FD5888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BA3" w:rsidRPr="00FD5888" w:rsidTr="00FD5888">
        <w:trPr>
          <w:trHeight w:val="20"/>
        </w:trPr>
        <w:tc>
          <w:tcPr>
            <w:tcW w:w="0" w:type="auto"/>
            <w:shd w:val="clear" w:color="auto" w:fill="auto"/>
          </w:tcPr>
          <w:p w:rsid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А.А. Фет. </w:t>
            </w:r>
          </w:p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Стихотворения: </w:t>
            </w:r>
            <w:proofErr w:type="gramStart"/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«Заря прощается с землёю...», «Одним толчком согнать ладью живую…», «Вечер», «Учись у них – у дуба, у берёзы…», «Это утро, радость эта…», «Шёпот, робкое дыханье…», «Сияла ночь.</w:t>
            </w:r>
            <w:proofErr w:type="gramEnd"/>
            <w:r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Луной был полон сад. Лежали…», «Ещё майская ночь»</w:t>
            </w: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BA3" w:rsidRPr="00FD5888" w:rsidTr="00FD5888">
        <w:trPr>
          <w:trHeight w:val="20"/>
        </w:trPr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И.А. Гончаров. Роман «Обломов»</w:t>
            </w: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88" w:rsidRPr="00FD5888" w:rsidTr="00FD5888">
        <w:trPr>
          <w:trHeight w:val="20"/>
        </w:trPr>
        <w:tc>
          <w:tcPr>
            <w:tcW w:w="0" w:type="auto"/>
            <w:shd w:val="clear" w:color="auto" w:fill="auto"/>
          </w:tcPr>
          <w:p w:rsidR="00FD5888" w:rsidRDefault="00434BA3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Н.А. Некрасов. </w:t>
            </w:r>
          </w:p>
          <w:p w:rsidR="009E731B" w:rsidRPr="00FD5888" w:rsidRDefault="00434BA3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Стихотворения: «Тройка», «Я не люблю иронии твоей...», «Железная дорога», «В дороге», «Вчерашний день, часу </w:t>
            </w:r>
            <w:r w:rsidR="009E731B" w:rsidRPr="00FD5888">
              <w:rPr>
                <w:rFonts w:ascii="Times New Roman" w:hAnsi="Times New Roman" w:cs="Times New Roman"/>
                <w:sz w:val="24"/>
                <w:szCs w:val="24"/>
              </w:rPr>
              <w:t>шестом…», «Мы с тобой бестолковые люди...», «Поэт и Гражданин», «Элегия» («Пускай нам говорит изменчивая мода...»), «</w:t>
            </w:r>
            <w:proofErr w:type="gramStart"/>
            <w:r w:rsidR="009E731B" w:rsidRPr="00FD58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9E731B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E731B" w:rsidRPr="00FD5888">
              <w:rPr>
                <w:rFonts w:ascii="Times New Roman" w:hAnsi="Times New Roman" w:cs="Times New Roman"/>
                <w:sz w:val="24"/>
                <w:szCs w:val="24"/>
              </w:rPr>
              <w:t>Муза</w:t>
            </w:r>
            <w:proofErr w:type="gramEnd"/>
            <w:r w:rsidR="009E731B" w:rsidRPr="00FD5888">
              <w:rPr>
                <w:rFonts w:ascii="Times New Roman" w:hAnsi="Times New Roman" w:cs="Times New Roman"/>
                <w:sz w:val="24"/>
                <w:szCs w:val="24"/>
              </w:rPr>
              <w:t>! я у двери гроба…», поэма «Кому на Руси жить хорошо»</w:t>
            </w: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88" w:rsidRPr="00FD5888" w:rsidTr="00FD5888">
        <w:trPr>
          <w:trHeight w:val="20"/>
        </w:trPr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М.Е. Салтыков-Щедрин. Сказки: «Повесть о том, как один мужик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двух генералов прокормил», «Дикий помещик», «Премудрый </w:t>
            </w:r>
            <w:proofErr w:type="spellStart"/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пискарь</w:t>
            </w:r>
            <w:proofErr w:type="spellEnd"/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», роман «История одного города» (обзорно)</w:t>
            </w: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88" w:rsidRPr="00FD5888" w:rsidTr="00FD5888">
        <w:trPr>
          <w:trHeight w:val="20"/>
        </w:trPr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Л.Н. Толстой. Роман «Война и мир»</w:t>
            </w: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88" w:rsidRPr="00FD5888" w:rsidTr="00FD5888">
        <w:trPr>
          <w:trHeight w:val="20"/>
        </w:trPr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Ф.М. Достоевский. Роман «Преступление и наказание»</w:t>
            </w: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88" w:rsidRPr="00FD5888" w:rsidTr="00FD5888">
        <w:trPr>
          <w:trHeight w:val="20"/>
        </w:trPr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Н.С. Лесков. Одно произведение (по выбору)</w:t>
            </w: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88" w:rsidRPr="00FD5888" w:rsidTr="00FD5888">
        <w:trPr>
          <w:trHeight w:val="20"/>
        </w:trPr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А.П. Чехов. Рассказы: «Студент», «</w:t>
            </w:r>
            <w:proofErr w:type="spellStart"/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Ионыч</w:t>
            </w:r>
            <w:proofErr w:type="spellEnd"/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», «Человек в футляре», «Дама с собачкой», «Смерть чиновника», «Хамелеон», пьеса «Вишнёвый сад»</w:t>
            </w: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88" w:rsidRPr="00FD5888" w:rsidTr="00FD5888">
        <w:trPr>
          <w:trHeight w:val="20"/>
        </w:trPr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И.А. Бунин. Рассказы: «Господин из Сан-Франциско», «Чистый понедельник»</w:t>
            </w: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88" w:rsidRPr="00FD5888" w:rsidTr="00FD5888">
        <w:trPr>
          <w:trHeight w:val="20"/>
        </w:trPr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М. Горький. Рассказ «Старуха </w:t>
            </w:r>
            <w:proofErr w:type="spellStart"/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Изергиль</w:t>
            </w:r>
            <w:proofErr w:type="spellEnd"/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», пьеса «На дне»</w:t>
            </w: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88" w:rsidRPr="00FD5888" w:rsidTr="00FD5888">
        <w:trPr>
          <w:trHeight w:val="20"/>
        </w:trPr>
        <w:tc>
          <w:tcPr>
            <w:tcW w:w="0" w:type="auto"/>
            <w:shd w:val="clear" w:color="auto" w:fill="auto"/>
          </w:tcPr>
          <w:p w:rsid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А.А. Блок. </w:t>
            </w:r>
          </w:p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Стихотворения: «Незнакомка», «Россия», «Ночь, улица, фонарь, аптека…», «В ресторане», «Река раскинулась. </w:t>
            </w:r>
            <w:proofErr w:type="gramStart"/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Течет, грустит лениво…» (из цикла «На поле Куликовом»), «На железной дороге», «Вхожу я в тёмные храмы...», «Фабрика», «Русь», «О доблестях, о подвигах, о славе...», «О, я хочу безумно жить…», поэма «Двенадцать»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88" w:rsidRPr="00FD5888" w:rsidTr="00FD5888">
        <w:trPr>
          <w:trHeight w:val="20"/>
        </w:trPr>
        <w:tc>
          <w:tcPr>
            <w:tcW w:w="0" w:type="auto"/>
            <w:shd w:val="clear" w:color="auto" w:fill="auto"/>
          </w:tcPr>
          <w:p w:rsidR="00FD5888" w:rsidRDefault="00434BA3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В.В. Маяковский. </w:t>
            </w:r>
          </w:p>
          <w:p w:rsidR="009E731B" w:rsidRPr="00FD5888" w:rsidRDefault="00434BA3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Стихотворения: </w:t>
            </w:r>
            <w:proofErr w:type="gramStart"/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«А вы могли бы?», «Послушайте!»,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«Скрипка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немножко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нервно»,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Лиличка</w:t>
            </w:r>
            <w:proofErr w:type="spellEnd"/>
            <w:r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!», </w:t>
            </w:r>
            <w:r w:rsidR="009E731B" w:rsidRPr="00FD5888">
              <w:rPr>
                <w:rFonts w:ascii="Times New Roman" w:hAnsi="Times New Roman" w:cs="Times New Roman"/>
                <w:sz w:val="24"/>
                <w:szCs w:val="24"/>
              </w:rPr>
              <w:t>«Юбилейное», «Прозаседавшиеся», «Нате!», «Хорошее отношение к лошадям», «Необычайное приключение, бывшее с Владимиром Маяковским летом на даче», «Дешёвая распродажа», «Письмо Татьяне Яковлевой», поэма «Облако в штанах»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88" w:rsidRPr="00FD5888" w:rsidTr="00FD5888">
        <w:trPr>
          <w:trHeight w:val="20"/>
        </w:trPr>
        <w:tc>
          <w:tcPr>
            <w:tcW w:w="0" w:type="auto"/>
            <w:shd w:val="clear" w:color="auto" w:fill="auto"/>
          </w:tcPr>
          <w:p w:rsid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С.А. Есенин. </w:t>
            </w:r>
          </w:p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Стихотворения: «Гой ты, Русь, моя родная!..», «Не бродить, не мять в кустах багряных…», «Мы теперь уходим понемногу…», «Письмо матери», «Спит ковыль. </w:t>
            </w:r>
            <w:proofErr w:type="gramStart"/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Равнина дорогая…», «</w:t>
            </w:r>
            <w:proofErr w:type="spellStart"/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Шаганэ</w:t>
            </w:r>
            <w:proofErr w:type="spellEnd"/>
            <w:r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ты моя, </w:t>
            </w:r>
            <w:proofErr w:type="spellStart"/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Шаганэ</w:t>
            </w:r>
            <w:proofErr w:type="spellEnd"/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…», «Не жалею, не зову, не плачу…», «Русь Советская», «О красном вечере задумалась дорога…», «Запели тёсаные дроги…», «Русь», «Пушкину», «Я иду долиной.</w:t>
            </w:r>
            <w:proofErr w:type="gramEnd"/>
            <w:r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На затылке кепи...», «Низкий дом с голубыми ставнями...»</w:t>
            </w: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88" w:rsidRPr="00FD5888" w:rsidTr="00FD5888">
        <w:trPr>
          <w:trHeight w:val="20"/>
        </w:trPr>
        <w:tc>
          <w:tcPr>
            <w:tcW w:w="0" w:type="auto"/>
            <w:shd w:val="clear" w:color="auto" w:fill="auto"/>
          </w:tcPr>
          <w:p w:rsid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М.И. Цветаева. </w:t>
            </w:r>
          </w:p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Стихотворения: «Моим стихам, написанным так рано…», «Стихи к Блоку» («Имя твоё – птица в руке…»), «Кто создан из камня, кто создан из глины…», «Тоска по родине! Давно…», «Книги в красном переплёте», «Бабушке», «Семь холмов – как семь колоколов!..» (из цикла «Стихи о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Москве»)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88" w:rsidRPr="00FD5888" w:rsidTr="00FD5888">
        <w:trPr>
          <w:trHeight w:val="20"/>
        </w:trPr>
        <w:tc>
          <w:tcPr>
            <w:tcW w:w="0" w:type="auto"/>
            <w:shd w:val="clear" w:color="auto" w:fill="auto"/>
          </w:tcPr>
          <w:p w:rsid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О.Э. Мандельштам. </w:t>
            </w:r>
          </w:p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Стихотворения: «</w:t>
            </w:r>
            <w:proofErr w:type="spellStart"/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Notre</w:t>
            </w:r>
            <w:proofErr w:type="spellEnd"/>
            <w:r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Dame</w:t>
            </w:r>
            <w:proofErr w:type="spellEnd"/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», «Бессонница. Гомер. Тугие паруса…», «За гремучую доблесть грядущих веков…», «Я вернулся в мой город, знакомый до слёз…»</w:t>
            </w: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88" w:rsidRPr="00FD5888" w:rsidTr="00FD5888">
        <w:trPr>
          <w:trHeight w:val="20"/>
        </w:trPr>
        <w:tc>
          <w:tcPr>
            <w:tcW w:w="0" w:type="auto"/>
            <w:shd w:val="clear" w:color="auto" w:fill="auto"/>
          </w:tcPr>
          <w:p w:rsid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А.А. Ахматова. </w:t>
            </w:r>
          </w:p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Стихотворения: «Песня последней встречи», «Сжала руки под тёмной вуалью…», «Мне ни к чему одические рати…», «Мне голос был. Он звал </w:t>
            </w:r>
            <w:proofErr w:type="spellStart"/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утешно</w:t>
            </w:r>
            <w:proofErr w:type="spellEnd"/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…», «Родная земля», «Заплаканная осень, как вдова...», «Приморский сонет», «Перед весной бывают дни такие...», «Не с теми я, кто бросил землю...», «Стихи о Петербурге», «Мужество», поэма «Реквием»</w:t>
            </w: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88" w:rsidRPr="00FD5888" w:rsidTr="00FD5888">
        <w:trPr>
          <w:trHeight w:val="20"/>
        </w:trPr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М.А. Шолохов. Роман «Тихий Дон», рассказ «Судьба человека»</w:t>
            </w: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88" w:rsidRPr="00FD5888" w:rsidTr="00FD5888">
        <w:trPr>
          <w:trHeight w:val="20"/>
        </w:trPr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М.А. Булгаков. Роман «Белая гвардия» или «Мастер и Маргарита» (один из романов по выбору)</w:t>
            </w: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88" w:rsidRPr="00FD5888" w:rsidTr="00FD5888">
        <w:trPr>
          <w:trHeight w:val="20"/>
        </w:trPr>
        <w:tc>
          <w:tcPr>
            <w:tcW w:w="0" w:type="auto"/>
            <w:shd w:val="clear" w:color="auto" w:fill="auto"/>
          </w:tcPr>
          <w:p w:rsid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А.Т. Твардовский. </w:t>
            </w:r>
          </w:p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Стихотворения: </w:t>
            </w:r>
            <w:proofErr w:type="gramStart"/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«Вся суть в одном-единственном завете…», «Памяти матери» («В краю, куда их вывезли гуртом…»), «Я знаю, никакой моей вины…», поэма «Василий Тёркин» (главы «Переправа», «Два солдата», «Поединок», «Смерть и воин»)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88" w:rsidRPr="00FD5888" w:rsidTr="00FD5888">
        <w:trPr>
          <w:trHeight w:val="20"/>
        </w:trPr>
        <w:tc>
          <w:tcPr>
            <w:tcW w:w="0" w:type="auto"/>
            <w:shd w:val="clear" w:color="auto" w:fill="auto"/>
          </w:tcPr>
          <w:p w:rsid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Б.Л. Пастернак. </w:t>
            </w:r>
          </w:p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Стихотворения: «Февраль. </w:t>
            </w:r>
            <w:proofErr w:type="gramStart"/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Достать чернил и плакать!..», «Определение поэзии», «Во всём мне хочется дойти…», «Гамлет», «Зимняя ночь» («Мело, мело по всей земле…»), «Никого не будет в доме...», «Снег идёт», «Про эти стихи», «Любить иных – тяжёлый крест...», «Сосны», «Иней», «Июль», роман «Доктор Живаго» (обзорно)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88" w:rsidRPr="00FD5888" w:rsidTr="00FD5888">
        <w:trPr>
          <w:trHeight w:val="20"/>
        </w:trPr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А.П. Платонов. Одно произведение (по выбору)</w:t>
            </w: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88" w:rsidRPr="00FD5888" w:rsidTr="00FD5888">
        <w:trPr>
          <w:trHeight w:val="20"/>
        </w:trPr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А.И. Солженицын. Рассказ «Матрёнин двор», повесть «Один день Ивана Денисовича»</w:t>
            </w: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88" w:rsidRPr="00FD5888" w:rsidTr="00FD5888">
        <w:trPr>
          <w:trHeight w:val="20"/>
        </w:trPr>
        <w:tc>
          <w:tcPr>
            <w:tcW w:w="0" w:type="auto"/>
            <w:shd w:val="clear" w:color="auto" w:fill="auto"/>
          </w:tcPr>
          <w:p w:rsid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Проза второй половины XX – XXI вв.: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Ф.А. Абрамов,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Ч.Т. Айтматов,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В.П. Астафьев,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В.И. Белов,</w:t>
            </w:r>
            <w:r w:rsidR="00434BA3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А.Г. Битов,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В.В. Быков,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Гроссман</w:t>
            </w:r>
            <w:proofErr w:type="spellEnd"/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С.Д. Довлатов,</w:t>
            </w:r>
            <w:r w:rsidR="00434BA3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В.Л. </w:t>
            </w:r>
            <w:r w:rsidR="00434BA3" w:rsidRPr="00FD58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Кондратьев, В.П. Некрасов, Е.И. Носов, В.Г. Распутин, В.Ф. Тендряков, Ю.В. Трифонов, В.М. Шукшин (произведения не менее трёх авторов по выбору)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88" w:rsidRPr="00FD5888" w:rsidTr="00FD5888">
        <w:trPr>
          <w:trHeight w:val="20"/>
        </w:trPr>
        <w:tc>
          <w:tcPr>
            <w:tcW w:w="0" w:type="auto"/>
            <w:shd w:val="clear" w:color="auto" w:fill="auto"/>
          </w:tcPr>
          <w:p w:rsidR="00FD5888" w:rsidRDefault="00434BA3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Поэзия второй половины XX – XXI вв.: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731B" w:rsidRPr="00FD5888" w:rsidRDefault="00434BA3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Б.А. Ахмадулина,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И.А. Бродский,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А.А. Вознесенский,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В.С. Высоцкий,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Е.А. Евтушенко,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Н.А. Заболоцкий,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Ю.П. Кузнецов,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Л.Н. Мартынов,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Б.Ш. Окуджава,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Н.М. Рубцов,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Д.С. Самойлов,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Б.А. Слуцкий,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В.Н. Соколов,</w:t>
            </w:r>
            <w:r w:rsidR="00FD5888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Солоухин</w:t>
            </w:r>
            <w:proofErr w:type="gramStart"/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E731B" w:rsidRPr="00FD58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9E731B" w:rsidRPr="00FD5888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spellEnd"/>
            <w:r w:rsidR="009E731B" w:rsidRPr="00FD5888">
              <w:rPr>
                <w:rFonts w:ascii="Times New Roman" w:hAnsi="Times New Roman" w:cs="Times New Roman"/>
                <w:sz w:val="24"/>
                <w:szCs w:val="24"/>
              </w:rPr>
              <w:t>. Тарковский (стихотворения не менее трёх авторов по выбору; по три произведения каждого автора)</w:t>
            </w: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888" w:rsidRPr="00FD5888" w:rsidTr="00FD5888">
        <w:trPr>
          <w:trHeight w:val="20"/>
        </w:trPr>
        <w:tc>
          <w:tcPr>
            <w:tcW w:w="0" w:type="auto"/>
            <w:shd w:val="clear" w:color="auto" w:fill="auto"/>
          </w:tcPr>
          <w:p w:rsid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Драматургия второй половины ХХ </w:t>
            </w:r>
            <w:proofErr w:type="gramStart"/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="00434BA3" w:rsidRPr="00FD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731B" w:rsidRPr="00FD5888" w:rsidRDefault="00434BA3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888">
              <w:rPr>
                <w:rFonts w:ascii="Times New Roman" w:hAnsi="Times New Roman" w:cs="Times New Roman"/>
                <w:sz w:val="24"/>
                <w:szCs w:val="24"/>
              </w:rPr>
              <w:t>А.Н. Арбузов, А.В. Вампилов, А.М. Володин, В.С. Розов, М.М. Рощин (произведение одного автора по выбору)</w:t>
            </w: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E731B" w:rsidRPr="00FD5888" w:rsidRDefault="009E731B" w:rsidP="00FD5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731B" w:rsidRPr="00FD5888" w:rsidRDefault="00FD5888" w:rsidP="009E731B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88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E731B" w:rsidRPr="00FD5888" w:rsidSect="009A4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hybridMultilevel"/>
    <w:tmpl w:val="109CF92E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ignoreMixedContent/>
  <w:compat/>
  <w:rsids>
    <w:rsidRoot w:val="009E731B"/>
    <w:rsid w:val="00434BA3"/>
    <w:rsid w:val="009A43BB"/>
    <w:rsid w:val="009E731B"/>
    <w:rsid w:val="00FD5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/>
  <cp:revision/>
  <dcterms:created xsi:type="dcterms:W3CDTF">2020-04-14T12:09:00Z</dcterms:created>
  <dcterms:modified xsi:type="dcterms:W3CDTF">2020-04-14T12:34:00Z</dcterms:modified>
</cp:coreProperties>
</file>